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D7B" w:rsidRPr="00576D7B" w:rsidRDefault="00576D7B" w:rsidP="00576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6D7B">
        <w:rPr>
          <w:rFonts w:ascii="Times New Roman" w:hAnsi="Times New Roman" w:cs="Times New Roman"/>
          <w:b/>
          <w:bCs/>
          <w:sz w:val="24"/>
          <w:szCs w:val="24"/>
        </w:rPr>
        <w:t>Zarzą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dzenie Nr </w:t>
      </w:r>
      <w:r w:rsidR="004705C1">
        <w:rPr>
          <w:rFonts w:ascii="Times New Roman" w:hAnsi="Times New Roman" w:cs="Times New Roman"/>
          <w:b/>
          <w:bCs/>
          <w:sz w:val="24"/>
          <w:szCs w:val="24"/>
        </w:rPr>
        <w:t>15</w:t>
      </w:r>
      <w:r>
        <w:rPr>
          <w:rFonts w:ascii="Times New Roman" w:hAnsi="Times New Roman" w:cs="Times New Roman"/>
          <w:b/>
          <w:bCs/>
          <w:sz w:val="24"/>
          <w:szCs w:val="24"/>
        </w:rPr>
        <w:t>/12</w:t>
      </w:r>
    </w:p>
    <w:p w:rsidR="00576D7B" w:rsidRPr="00576D7B" w:rsidRDefault="00576D7B" w:rsidP="00576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Wójta Gminy Żary</w:t>
      </w:r>
    </w:p>
    <w:p w:rsidR="00576D7B" w:rsidRDefault="00576D7B" w:rsidP="00576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1034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05C1">
        <w:rPr>
          <w:rFonts w:ascii="Times New Roman" w:hAnsi="Times New Roman" w:cs="Times New Roman"/>
          <w:b/>
          <w:bCs/>
          <w:sz w:val="24"/>
          <w:szCs w:val="24"/>
        </w:rPr>
        <w:t>17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lutego 201</w:t>
      </w:r>
      <w:r w:rsidR="0010345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76D7B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:rsidR="00576D7B" w:rsidRDefault="00576D7B" w:rsidP="00576D7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576D7B" w:rsidRDefault="00576D7B" w:rsidP="004705C1">
      <w:pPr>
        <w:autoSpaceDE w:val="0"/>
        <w:autoSpaceDN w:val="0"/>
        <w:adjustRightInd w:val="0"/>
        <w:spacing w:after="0" w:line="240" w:lineRule="auto"/>
        <w:ind w:left="993" w:hanging="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6D7B">
        <w:rPr>
          <w:rFonts w:ascii="Times New Roman" w:hAnsi="Times New Roman" w:cs="Times New Roman"/>
          <w:b/>
          <w:bCs/>
          <w:sz w:val="24"/>
          <w:szCs w:val="24"/>
        </w:rPr>
        <w:t>w sprawie ogłoszenia konkursu na kandydata na stanowisko dyrektora Zespołu Szkół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 Mirostowicach Dolnych</w:t>
      </w:r>
    </w:p>
    <w:p w:rsidR="00576D7B" w:rsidRPr="00576D7B" w:rsidRDefault="00576D7B" w:rsidP="00576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6D7B" w:rsidRDefault="00576D7B" w:rsidP="00576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6D7B">
        <w:rPr>
          <w:rFonts w:ascii="Times New Roman" w:hAnsi="Times New Roman" w:cs="Times New Roman"/>
          <w:sz w:val="24"/>
          <w:szCs w:val="24"/>
        </w:rPr>
        <w:t xml:space="preserve">Na podstawie art. 36a w związku z art. 5c </w:t>
      </w:r>
      <w:proofErr w:type="spellStart"/>
      <w:r w:rsidRPr="00576D7B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76D7B">
        <w:rPr>
          <w:rFonts w:ascii="Times New Roman" w:hAnsi="Times New Roman" w:cs="Times New Roman"/>
          <w:sz w:val="24"/>
          <w:szCs w:val="24"/>
        </w:rPr>
        <w:t xml:space="preserve"> 2 ustawy z dnia 7 września 1991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D7B">
        <w:rPr>
          <w:rFonts w:ascii="Times New Roman" w:hAnsi="Times New Roman" w:cs="Times New Roman"/>
          <w:sz w:val="24"/>
          <w:szCs w:val="24"/>
        </w:rPr>
        <w:t>o systemie oś</w:t>
      </w:r>
      <w:r>
        <w:rPr>
          <w:rFonts w:ascii="Times New Roman" w:hAnsi="Times New Roman" w:cs="Times New Roman"/>
          <w:sz w:val="24"/>
          <w:szCs w:val="24"/>
        </w:rPr>
        <w:t>wiaty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</w:t>
      </w:r>
      <w:r w:rsidR="00840870">
        <w:rPr>
          <w:rFonts w:ascii="Times New Roman" w:hAnsi="Times New Roman" w:cs="Times New Roman"/>
          <w:sz w:val="24"/>
          <w:szCs w:val="24"/>
        </w:rPr>
        <w:t xml:space="preserve"> 2004</w:t>
      </w:r>
      <w:r w:rsidRPr="00576D7B">
        <w:rPr>
          <w:rFonts w:ascii="Times New Roman" w:hAnsi="Times New Roman" w:cs="Times New Roman"/>
          <w:sz w:val="24"/>
          <w:szCs w:val="24"/>
        </w:rPr>
        <w:t>r. Nr 256, poz. 2572 ze zm.) oraz § 1 ust. 1 rozporządzenia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D7B">
        <w:rPr>
          <w:rFonts w:ascii="Times New Roman" w:hAnsi="Times New Roman" w:cs="Times New Roman"/>
          <w:sz w:val="24"/>
          <w:szCs w:val="24"/>
        </w:rPr>
        <w:t>Ministra Edukacji Narodowej z dnia 8 kwietnia 2010 r. w sprawie regulaminu konkursu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D7B">
        <w:rPr>
          <w:rFonts w:ascii="Times New Roman" w:hAnsi="Times New Roman" w:cs="Times New Roman"/>
          <w:sz w:val="24"/>
          <w:szCs w:val="24"/>
        </w:rPr>
        <w:t>na stanowisko dyrektora publicznej szkoły lub publicznej placówki oraz trybu pracy komisji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0870">
        <w:rPr>
          <w:rFonts w:ascii="Times New Roman" w:hAnsi="Times New Roman" w:cs="Times New Roman"/>
          <w:sz w:val="24"/>
          <w:szCs w:val="24"/>
        </w:rPr>
        <w:t>konkursowej (Dz. U. 2010</w:t>
      </w:r>
      <w:r w:rsidRPr="00576D7B">
        <w:rPr>
          <w:rFonts w:ascii="Times New Roman" w:hAnsi="Times New Roman" w:cs="Times New Roman"/>
          <w:sz w:val="24"/>
          <w:szCs w:val="24"/>
        </w:rPr>
        <w:t>r. Nr 60, poz. 373</w:t>
      </w:r>
      <w:r w:rsidR="0010345E">
        <w:rPr>
          <w:rFonts w:ascii="Times New Roman" w:hAnsi="Times New Roman" w:cs="Times New Roman"/>
          <w:sz w:val="24"/>
          <w:szCs w:val="24"/>
        </w:rPr>
        <w:t>, zmiana Dz. U. 2011r. Nr 254, poz. 1525</w:t>
      </w:r>
      <w:r w:rsidRPr="00576D7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76D7B">
        <w:rPr>
          <w:rFonts w:ascii="Times New Roman" w:hAnsi="Times New Roman" w:cs="Times New Roman"/>
          <w:b/>
          <w:bCs/>
          <w:sz w:val="24"/>
          <w:szCs w:val="24"/>
        </w:rPr>
        <w:t>zarządza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się</w:t>
      </w:r>
      <w:r w:rsidRPr="00576D7B">
        <w:rPr>
          <w:rFonts w:ascii="Times New Roman" w:hAnsi="Times New Roman" w:cs="Times New Roman"/>
          <w:b/>
          <w:bCs/>
          <w:sz w:val="24"/>
          <w:szCs w:val="24"/>
        </w:rPr>
        <w:t>, co</w:t>
      </w:r>
      <w:r w:rsidR="0010345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576D7B">
        <w:rPr>
          <w:rFonts w:ascii="Times New Roman" w:hAnsi="Times New Roman" w:cs="Times New Roman"/>
          <w:b/>
          <w:bCs/>
          <w:sz w:val="24"/>
          <w:szCs w:val="24"/>
        </w:rPr>
        <w:t>następuje:</w:t>
      </w:r>
    </w:p>
    <w:p w:rsidR="00576D7B" w:rsidRPr="00576D7B" w:rsidRDefault="00576D7B" w:rsidP="00576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6D7B" w:rsidRDefault="00576D7B" w:rsidP="00576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6D7B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576D7B" w:rsidRPr="00576D7B" w:rsidRDefault="00576D7B" w:rsidP="00576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6D7B" w:rsidRPr="00576D7B" w:rsidRDefault="00576D7B" w:rsidP="00576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D7B">
        <w:rPr>
          <w:rFonts w:ascii="Times New Roman" w:hAnsi="Times New Roman" w:cs="Times New Roman"/>
          <w:sz w:val="24"/>
          <w:szCs w:val="24"/>
        </w:rPr>
        <w:t>Ogłasza się konkurs na stanowisko dyrektora</w:t>
      </w:r>
      <w:r w:rsidR="00840870">
        <w:rPr>
          <w:rFonts w:ascii="Times New Roman" w:hAnsi="Times New Roman" w:cs="Times New Roman"/>
          <w:sz w:val="24"/>
          <w:szCs w:val="24"/>
        </w:rPr>
        <w:t xml:space="preserve"> nowotworzonego</w:t>
      </w:r>
      <w:r w:rsidRPr="00576D7B">
        <w:rPr>
          <w:rFonts w:ascii="Times New Roman" w:hAnsi="Times New Roman" w:cs="Times New Roman"/>
          <w:sz w:val="24"/>
          <w:szCs w:val="24"/>
        </w:rPr>
        <w:t xml:space="preserve"> Zespołu Szkół</w:t>
      </w:r>
      <w:r w:rsidR="00840870">
        <w:rPr>
          <w:rFonts w:ascii="Times New Roman" w:hAnsi="Times New Roman" w:cs="Times New Roman"/>
          <w:sz w:val="24"/>
          <w:szCs w:val="24"/>
        </w:rPr>
        <w:t xml:space="preserve"> w </w:t>
      </w:r>
      <w:r>
        <w:rPr>
          <w:rFonts w:ascii="Times New Roman" w:hAnsi="Times New Roman" w:cs="Times New Roman"/>
          <w:sz w:val="24"/>
          <w:szCs w:val="24"/>
        </w:rPr>
        <w:t>Mirostowicach Dolnych, w </w:t>
      </w:r>
      <w:r w:rsidRPr="00576D7B">
        <w:rPr>
          <w:rFonts w:ascii="Times New Roman" w:hAnsi="Times New Roman" w:cs="Times New Roman"/>
          <w:sz w:val="24"/>
          <w:szCs w:val="24"/>
        </w:rPr>
        <w:t>skład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D7B">
        <w:rPr>
          <w:rFonts w:ascii="Times New Roman" w:hAnsi="Times New Roman" w:cs="Times New Roman"/>
          <w:sz w:val="24"/>
          <w:szCs w:val="24"/>
        </w:rPr>
        <w:t>którego</w:t>
      </w:r>
      <w:r w:rsidR="003E60A9">
        <w:rPr>
          <w:rFonts w:ascii="Times New Roman" w:hAnsi="Times New Roman" w:cs="Times New Roman"/>
          <w:sz w:val="24"/>
          <w:szCs w:val="24"/>
        </w:rPr>
        <w:t xml:space="preserve"> będą</w:t>
      </w:r>
      <w:r w:rsidRPr="00576D7B">
        <w:rPr>
          <w:rFonts w:ascii="Times New Roman" w:hAnsi="Times New Roman" w:cs="Times New Roman"/>
          <w:sz w:val="24"/>
          <w:szCs w:val="24"/>
        </w:rPr>
        <w:t xml:space="preserve"> wchodzi</w:t>
      </w:r>
      <w:r w:rsidR="003E60A9">
        <w:rPr>
          <w:rFonts w:ascii="Times New Roman" w:hAnsi="Times New Roman" w:cs="Times New Roman"/>
          <w:sz w:val="24"/>
          <w:szCs w:val="24"/>
        </w:rPr>
        <w:t>ć</w:t>
      </w:r>
      <w:r w:rsidR="00201E13">
        <w:rPr>
          <w:rFonts w:ascii="Times New Roman" w:hAnsi="Times New Roman" w:cs="Times New Roman"/>
          <w:sz w:val="24"/>
          <w:szCs w:val="24"/>
        </w:rPr>
        <w:t xml:space="preserve"> od dnia 1 września 2012r.</w:t>
      </w:r>
      <w:r w:rsidRPr="00576D7B">
        <w:rPr>
          <w:rFonts w:ascii="Times New Roman" w:hAnsi="Times New Roman" w:cs="Times New Roman"/>
          <w:sz w:val="24"/>
          <w:szCs w:val="24"/>
        </w:rPr>
        <w:t>:</w:t>
      </w:r>
    </w:p>
    <w:p w:rsidR="00576D7B" w:rsidRPr="00576D7B" w:rsidRDefault="00576D7B" w:rsidP="00576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Szkoła Podstawowa w Mirostowicach Dolnych</w:t>
      </w:r>
      <w:r w:rsidR="003E60A9">
        <w:rPr>
          <w:rFonts w:ascii="Times New Roman" w:hAnsi="Times New Roman" w:cs="Times New Roman"/>
          <w:sz w:val="24"/>
          <w:szCs w:val="24"/>
        </w:rPr>
        <w:t>,</w:t>
      </w:r>
    </w:p>
    <w:p w:rsidR="00576D7B" w:rsidRDefault="00576D7B" w:rsidP="00576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Publiczne Gimnazjum nr 3 w Mirostowicach Dolnych</w:t>
      </w:r>
      <w:r w:rsidR="003E60A9">
        <w:rPr>
          <w:rFonts w:ascii="Times New Roman" w:hAnsi="Times New Roman" w:cs="Times New Roman"/>
          <w:sz w:val="24"/>
          <w:szCs w:val="24"/>
        </w:rPr>
        <w:t>.</w:t>
      </w:r>
    </w:p>
    <w:p w:rsidR="00576D7B" w:rsidRPr="00576D7B" w:rsidRDefault="00576D7B" w:rsidP="00576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D7B" w:rsidRDefault="00576D7B" w:rsidP="00576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6D7B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576D7B" w:rsidRPr="00576D7B" w:rsidRDefault="00576D7B" w:rsidP="00576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6D7B" w:rsidRPr="00576D7B" w:rsidRDefault="00576D7B" w:rsidP="00576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D7B">
        <w:rPr>
          <w:rFonts w:ascii="Times New Roman" w:hAnsi="Times New Roman" w:cs="Times New Roman"/>
          <w:sz w:val="24"/>
          <w:szCs w:val="24"/>
        </w:rPr>
        <w:t>Ogłoszenie o konkursie na stanowisko wymienione w § 1, którego treść stanowi załącznik</w:t>
      </w:r>
      <w:r w:rsidR="000936A3">
        <w:rPr>
          <w:rFonts w:ascii="Times New Roman" w:hAnsi="Times New Roman" w:cs="Times New Roman"/>
          <w:sz w:val="24"/>
          <w:szCs w:val="24"/>
        </w:rPr>
        <w:t xml:space="preserve"> </w:t>
      </w:r>
      <w:r w:rsidRPr="00576D7B">
        <w:rPr>
          <w:rFonts w:ascii="Times New Roman" w:hAnsi="Times New Roman" w:cs="Times New Roman"/>
          <w:sz w:val="24"/>
          <w:szCs w:val="24"/>
        </w:rPr>
        <w:t>do niniejszego zarządzenia, zamieszcza się na stronie Biuletynu Informacji Publicznej Urzędu</w:t>
      </w:r>
    </w:p>
    <w:p w:rsidR="00576D7B" w:rsidRDefault="00576D7B" w:rsidP="00576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D7B">
        <w:rPr>
          <w:rFonts w:ascii="Times New Roman" w:hAnsi="Times New Roman" w:cs="Times New Roman"/>
          <w:sz w:val="24"/>
          <w:szCs w:val="24"/>
        </w:rPr>
        <w:t xml:space="preserve">Gminy </w:t>
      </w:r>
      <w:r w:rsidR="000936A3">
        <w:rPr>
          <w:rFonts w:ascii="Times New Roman" w:hAnsi="Times New Roman" w:cs="Times New Roman"/>
          <w:sz w:val="24"/>
          <w:szCs w:val="24"/>
        </w:rPr>
        <w:t xml:space="preserve">Żary </w:t>
      </w:r>
      <w:r w:rsidRPr="00576D7B">
        <w:rPr>
          <w:rFonts w:ascii="Times New Roman" w:hAnsi="Times New Roman" w:cs="Times New Roman"/>
          <w:sz w:val="24"/>
          <w:szCs w:val="24"/>
        </w:rPr>
        <w:t>oraz na tablicy ogłoszeń</w:t>
      </w:r>
      <w:r w:rsidR="000936A3">
        <w:rPr>
          <w:rFonts w:ascii="Times New Roman" w:hAnsi="Times New Roman" w:cs="Times New Roman"/>
          <w:sz w:val="24"/>
          <w:szCs w:val="24"/>
        </w:rPr>
        <w:t xml:space="preserve"> </w:t>
      </w:r>
      <w:r w:rsidRPr="00576D7B">
        <w:rPr>
          <w:rFonts w:ascii="Times New Roman" w:hAnsi="Times New Roman" w:cs="Times New Roman"/>
          <w:sz w:val="24"/>
          <w:szCs w:val="24"/>
        </w:rPr>
        <w:t xml:space="preserve">Urzędu Gminy </w:t>
      </w:r>
      <w:r w:rsidR="000936A3">
        <w:rPr>
          <w:rFonts w:ascii="Times New Roman" w:hAnsi="Times New Roman" w:cs="Times New Roman"/>
          <w:sz w:val="24"/>
          <w:szCs w:val="24"/>
        </w:rPr>
        <w:t>Żary</w:t>
      </w:r>
      <w:r w:rsidRPr="00576D7B">
        <w:rPr>
          <w:rFonts w:ascii="Times New Roman" w:hAnsi="Times New Roman" w:cs="Times New Roman"/>
          <w:sz w:val="24"/>
          <w:szCs w:val="24"/>
        </w:rPr>
        <w:t>.</w:t>
      </w:r>
    </w:p>
    <w:p w:rsidR="000936A3" w:rsidRPr="00576D7B" w:rsidRDefault="000936A3" w:rsidP="00576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D7B" w:rsidRDefault="00576D7B" w:rsidP="00093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6D7B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0936A3" w:rsidRPr="00576D7B" w:rsidRDefault="000936A3" w:rsidP="00576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6D7B" w:rsidRDefault="00576D7B" w:rsidP="00576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D7B">
        <w:rPr>
          <w:rFonts w:ascii="Times New Roman" w:hAnsi="Times New Roman" w:cs="Times New Roman"/>
          <w:sz w:val="24"/>
          <w:szCs w:val="24"/>
        </w:rPr>
        <w:t>Zarządzenie wchodzi w życie z dniem podjęcia i podlega ogłoszeniu.</w:t>
      </w:r>
    </w:p>
    <w:p w:rsidR="000936A3" w:rsidRDefault="000936A3" w:rsidP="00576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6A3" w:rsidRDefault="000936A3" w:rsidP="00576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6A3" w:rsidRPr="00576D7B" w:rsidRDefault="000936A3" w:rsidP="00576D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5C1" w:rsidRPr="004705C1" w:rsidRDefault="004705C1" w:rsidP="004705C1">
      <w:pPr>
        <w:ind w:left="6521"/>
        <w:rPr>
          <w:rFonts w:ascii="Times New Roman" w:hAnsi="Times New Roman" w:cs="Times New Roman"/>
          <w:b/>
          <w:sz w:val="24"/>
          <w:szCs w:val="24"/>
        </w:rPr>
      </w:pPr>
      <w:r w:rsidRPr="004705C1">
        <w:rPr>
          <w:rFonts w:ascii="Times New Roman" w:hAnsi="Times New Roman" w:cs="Times New Roman"/>
          <w:b/>
          <w:sz w:val="24"/>
          <w:szCs w:val="24"/>
        </w:rPr>
        <w:t xml:space="preserve">Wójt Gminy </w:t>
      </w:r>
    </w:p>
    <w:p w:rsidR="004705C1" w:rsidRPr="004705C1" w:rsidRDefault="004705C1" w:rsidP="004705C1">
      <w:pPr>
        <w:ind w:left="6521"/>
        <w:rPr>
          <w:rFonts w:ascii="Times New Roman" w:hAnsi="Times New Roman" w:cs="Times New Roman"/>
          <w:b/>
          <w:sz w:val="24"/>
          <w:szCs w:val="24"/>
        </w:rPr>
      </w:pPr>
      <w:r w:rsidRPr="004705C1">
        <w:rPr>
          <w:rFonts w:ascii="Times New Roman" w:hAnsi="Times New Roman" w:cs="Times New Roman"/>
          <w:b/>
          <w:sz w:val="24"/>
          <w:szCs w:val="24"/>
        </w:rPr>
        <w:t>Wiesław Polit</w:t>
      </w:r>
    </w:p>
    <w:p w:rsidR="000936A3" w:rsidRDefault="000936A3" w:rsidP="000936A3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0936A3" w:rsidRDefault="000936A3" w:rsidP="000936A3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0936A3" w:rsidRDefault="000936A3" w:rsidP="000936A3">
      <w:pPr>
        <w:rPr>
          <w:rFonts w:ascii="Times New Roman" w:hAnsi="Times New Roman" w:cs="Times New Roman"/>
          <w:sz w:val="24"/>
          <w:szCs w:val="24"/>
        </w:rPr>
      </w:pPr>
    </w:p>
    <w:p w:rsidR="000936A3" w:rsidRDefault="000936A3" w:rsidP="000936A3">
      <w:pPr>
        <w:rPr>
          <w:rFonts w:ascii="Times New Roman" w:hAnsi="Times New Roman" w:cs="Times New Roman"/>
          <w:sz w:val="24"/>
          <w:szCs w:val="24"/>
        </w:rPr>
      </w:pPr>
    </w:p>
    <w:p w:rsidR="000936A3" w:rsidRDefault="000936A3" w:rsidP="000936A3">
      <w:pPr>
        <w:rPr>
          <w:rFonts w:ascii="Times New Roman" w:hAnsi="Times New Roman" w:cs="Times New Roman"/>
          <w:sz w:val="24"/>
          <w:szCs w:val="24"/>
        </w:rPr>
      </w:pPr>
    </w:p>
    <w:p w:rsidR="000936A3" w:rsidRDefault="000936A3" w:rsidP="000936A3">
      <w:pPr>
        <w:rPr>
          <w:rFonts w:ascii="Times New Roman" w:hAnsi="Times New Roman" w:cs="Times New Roman"/>
          <w:sz w:val="24"/>
          <w:szCs w:val="24"/>
        </w:rPr>
      </w:pPr>
    </w:p>
    <w:p w:rsidR="000936A3" w:rsidRDefault="000936A3" w:rsidP="000936A3">
      <w:pPr>
        <w:rPr>
          <w:rFonts w:ascii="Times New Roman" w:hAnsi="Times New Roman" w:cs="Times New Roman"/>
          <w:sz w:val="24"/>
          <w:szCs w:val="24"/>
        </w:rPr>
      </w:pPr>
    </w:p>
    <w:p w:rsidR="00201E13" w:rsidRPr="00201E13" w:rsidRDefault="00201E13" w:rsidP="00201E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lastRenderedPageBreak/>
        <w:t xml:space="preserve">Załącznik do </w:t>
      </w:r>
      <w:r w:rsidRPr="00201E13">
        <w:rPr>
          <w:rFonts w:ascii="Times New Roman" w:hAnsi="Times New Roman" w:cs="Times New Roman"/>
          <w:bCs/>
          <w:sz w:val="16"/>
          <w:szCs w:val="16"/>
        </w:rPr>
        <w:t>Zarzą</w:t>
      </w:r>
      <w:r>
        <w:rPr>
          <w:rFonts w:ascii="Times New Roman" w:hAnsi="Times New Roman" w:cs="Times New Roman"/>
          <w:bCs/>
          <w:sz w:val="16"/>
          <w:szCs w:val="16"/>
        </w:rPr>
        <w:t>dzenia</w:t>
      </w:r>
      <w:r w:rsidRPr="00201E13">
        <w:rPr>
          <w:rFonts w:ascii="Times New Roman" w:hAnsi="Times New Roman" w:cs="Times New Roman"/>
          <w:bCs/>
          <w:sz w:val="16"/>
          <w:szCs w:val="16"/>
        </w:rPr>
        <w:t xml:space="preserve"> Nr </w:t>
      </w:r>
      <w:r w:rsidR="004705C1">
        <w:rPr>
          <w:rFonts w:ascii="Times New Roman" w:hAnsi="Times New Roman" w:cs="Times New Roman"/>
          <w:bCs/>
          <w:sz w:val="16"/>
          <w:szCs w:val="16"/>
        </w:rPr>
        <w:t>15</w:t>
      </w:r>
      <w:r w:rsidRPr="00201E13">
        <w:rPr>
          <w:rFonts w:ascii="Times New Roman" w:hAnsi="Times New Roman" w:cs="Times New Roman"/>
          <w:bCs/>
          <w:sz w:val="16"/>
          <w:szCs w:val="16"/>
        </w:rPr>
        <w:t>/12</w:t>
      </w:r>
    </w:p>
    <w:p w:rsidR="00201E13" w:rsidRPr="00201E13" w:rsidRDefault="00201E13" w:rsidP="00201E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201E13">
        <w:rPr>
          <w:rFonts w:ascii="Times New Roman" w:hAnsi="Times New Roman" w:cs="Times New Roman"/>
          <w:bCs/>
          <w:sz w:val="16"/>
          <w:szCs w:val="16"/>
        </w:rPr>
        <w:t>Wójta Gminy Żary</w:t>
      </w:r>
    </w:p>
    <w:p w:rsidR="00201E13" w:rsidRPr="00201E13" w:rsidRDefault="00201E13" w:rsidP="00201E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201E13">
        <w:rPr>
          <w:rFonts w:ascii="Times New Roman" w:hAnsi="Times New Roman" w:cs="Times New Roman"/>
          <w:bCs/>
          <w:sz w:val="16"/>
          <w:szCs w:val="16"/>
        </w:rPr>
        <w:t xml:space="preserve">z dnia </w:t>
      </w:r>
      <w:r w:rsidR="004705C1">
        <w:rPr>
          <w:rFonts w:ascii="Times New Roman" w:hAnsi="Times New Roman" w:cs="Times New Roman"/>
          <w:bCs/>
          <w:sz w:val="16"/>
          <w:szCs w:val="16"/>
        </w:rPr>
        <w:t xml:space="preserve">17 </w:t>
      </w:r>
      <w:r w:rsidRPr="00201E13">
        <w:rPr>
          <w:rFonts w:ascii="Times New Roman" w:hAnsi="Times New Roman" w:cs="Times New Roman"/>
          <w:bCs/>
          <w:sz w:val="16"/>
          <w:szCs w:val="16"/>
        </w:rPr>
        <w:t>lutego 201</w:t>
      </w:r>
      <w:r w:rsidR="0010345E">
        <w:rPr>
          <w:rFonts w:ascii="Times New Roman" w:hAnsi="Times New Roman" w:cs="Times New Roman"/>
          <w:bCs/>
          <w:sz w:val="16"/>
          <w:szCs w:val="16"/>
        </w:rPr>
        <w:t>2</w:t>
      </w:r>
      <w:r w:rsidRPr="00201E13">
        <w:rPr>
          <w:rFonts w:ascii="Times New Roman" w:hAnsi="Times New Roman" w:cs="Times New Roman"/>
          <w:bCs/>
          <w:sz w:val="16"/>
          <w:szCs w:val="16"/>
        </w:rPr>
        <w:t>r.</w:t>
      </w:r>
    </w:p>
    <w:p w:rsidR="00201E13" w:rsidRDefault="00201E13" w:rsidP="00201E13">
      <w:pPr>
        <w:spacing w:after="0" w:line="204" w:lineRule="atLeast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CC4EA5" w:rsidRDefault="00201E13" w:rsidP="00201E13">
      <w:pPr>
        <w:spacing w:after="0" w:line="204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61D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1.Do konkursu może przystąpić osoba, która spełnia</w:t>
      </w:r>
      <w:r w:rsidR="00DD4E1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łącznie</w:t>
      </w:r>
      <w:r w:rsidRPr="005C61D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następujące wymagania: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1) jest nauczycielem mianowanym lub dyplomowanym, który: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a) ukończył studia wyższe magisterskie i posiada przygotowanie pedagogiczne oraz kwalifikacje do zajmowania stanowiska nauczyciela w szkole wchodzącej w skład Zespołu, w której wymagania wobec nauczycieli są najwyższe;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b) ukończył studia wyższe lub studia podyplomowe z zakresu zarządzania albo kurs kwalifikacyjny z zakresu zarządzania oświatą, prowadzony zgodnie z przepisami w sprawie placówek doskonalenia nauczycieli;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2) posiada co najmniej pięcioletni staż pracy pedagogicznej na stanowisku nauczyciela lub pięcioletni staż pracy dydaktycznej na stanowisku nauczyciela akademickiego;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3) w okresie pięciu lat bezpośrednio przed przystąpieniem do konkursu na stanowisko dyrektora uzyskała co najmniej dobrą ocenę pracy lub pozytywną ocenę dorobku zawodowego w okresie ostatniego roku, albo w przypadku nauczyciela akademickiego - pozytywną ocenę pracy w okresie ostatnich czterech lat pracy w szkole wyższej;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4) spełnia warunki zdrowotne niezbędne do wykonywania pracy na stanowisku kierowniczym;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5) nie była karana karą dyscyplinarną, o której mowa w art. 76 ust. 1 ustawy z dnia 26 stycznia 1982 r. - Karta Nauczyciela ( Dz. U. z 2006 r. Nr 97, poz. 674, z </w:t>
      </w:r>
      <w:proofErr w:type="spellStart"/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zm.), a w przypadku nauczyciela akademickiego - karą dyscyplinarną, o której mowa w art. 140 ust. 1 ustawy z dnia 27 lipca 2005 r. - Prawo o szkolnictwie wyższym (Dz. U. Nr 164, poz. 1365, z </w:t>
      </w:r>
      <w:proofErr w:type="spellStart"/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zm.), oraz nie toczy się przeciwko niej postępowanie dyscyplinarne;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6) nie była skazana prawomocnym wyrokiem za umyślne przestępstwo lub umyślne przestępstwo skarbowe;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7) nie toczy się przeciwko niej postępowanie</w:t>
      </w:r>
      <w:r w:rsidR="00DD4E1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przestępstwo ścigane z oskarżenia publicznego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8) nie była karana zakazem pełnienia funkcji związanych z dysponowaniem środkami publicznymi, o którym mowa w art. 31 ust. 1 </w:t>
      </w:r>
      <w:proofErr w:type="spellStart"/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>pkt</w:t>
      </w:r>
      <w:proofErr w:type="spellEnd"/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4 ustawy z dnia 17 grudnia 2004 r. o odpowiedzialności za naruszenie dyscypliny finansów publicznych (Dz. U. z 2005 r. Nr 14, poz. 114, z </w:t>
      </w:r>
      <w:proofErr w:type="spellStart"/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zm.);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5C61D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2. Do konkursu może przystąpić także osoba niebędąca nauczycielem, która spełnia</w:t>
      </w:r>
      <w:r w:rsidR="00DD4E1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łącznie</w:t>
      </w:r>
      <w:r w:rsidRPr="005C61D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następujące wymagania: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1) posiada obywatelstwo polskie, z tym, że wymóg ten nie dotyczy obywateli państw członkowskich Unii Europejskiej, państw członkowskich Europejskiego Porozumienia o Wolnym Handlu (EFTA) – stron umowy o Europejskim Obszarze Gospodarczym oraz Konferencji Szwajcarskiej;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2) ukończyła studia magisterskie,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3) posiada co najmniej pięcioletni staż pracy, w tym co najmniej dwuletni staż pracy na stanowisku kierowniczym;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4) ma pełną zdolność do czynności prawnych i korzysta z praw publicznych;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5) nie toczy się przeciwko </w:t>
      </w:r>
      <w:r w:rsidR="00DD4E1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niej postępowanie o przestępstwo </w:t>
      </w:r>
      <w:r w:rsidR="006E45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ścigane z oskarżenia publicznego </w:t>
      </w:r>
      <w:r w:rsidR="002906E3">
        <w:rPr>
          <w:rFonts w:ascii="Times New Roman" w:eastAsia="Times New Roman" w:hAnsi="Times New Roman" w:cs="Times New Roman"/>
          <w:sz w:val="20"/>
          <w:szCs w:val="20"/>
          <w:lang w:eastAsia="pl-PL"/>
        </w:rPr>
        <w:t>lub postępowanie dyscyplinarne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6) spełnia wymagania określone w ust. 1 </w:t>
      </w:r>
      <w:proofErr w:type="spellStart"/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>pkt</w:t>
      </w:r>
      <w:proofErr w:type="spellEnd"/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 lit „b”, ust. 1 </w:t>
      </w:r>
      <w:proofErr w:type="spellStart"/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>pkt</w:t>
      </w:r>
      <w:proofErr w:type="spellEnd"/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4, ust. 1 </w:t>
      </w:r>
      <w:proofErr w:type="spellStart"/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>pkt</w:t>
      </w:r>
      <w:proofErr w:type="spellEnd"/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6, ust. 1 </w:t>
      </w:r>
      <w:proofErr w:type="spellStart"/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>pkt</w:t>
      </w:r>
      <w:proofErr w:type="spellEnd"/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8;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5C61D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3. Oferty osób przystępujących do konkursu powinny zawierać: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1) uzasadnienia przystąpienia do konkursu oraz koncepcji funkcjonowania i rozwoju szkół wchodzących w skład Zespołu;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2) poświadczonej przez kandydata za zgodność z oryginałem kopii dowodu osobistego lub innego dokumentu potwierdzającego tożsamość oraz poświadczającego obywatelstwo kandydata;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3) życiorys z opisem przebiegu pracy zawodowej, zawierającego w szczególności informację o: 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a) stażu pracy pedagogicznej - w przypadku nauczyciela albo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b) stażu pracy dydaktycznej - w przypadku nauczyciela akademickiego, albo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c) stażu pracy, w tym stażu pracy na stanowisku kierowniczym - w przypadku osoby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niebędącej nauczycielem,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4) oryginałów lub poświadczonych przez kandydata za zgodność z oryginałem kopii dokumentów potwierdzających posiadanie wymaganego stażu pracy, o którym mowa w </w:t>
      </w:r>
      <w:proofErr w:type="spellStart"/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>pkt</w:t>
      </w:r>
      <w:proofErr w:type="spellEnd"/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3;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5) oryginałów lub poświadczonych przez kandydata za zgodność z oryginałem kopii dokumentów potwierdzających posiadanie wymaganego wykształcenia, w tym dyplomu ukończenia studiów wyższych lub świadectwa ukończenia studiów podyplomowych z zakresu zarządzania albo świadectwa ukończenia kursu kwalifikacyjnego z zakresu zarządzania oświatą;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6) zaświadczenia lekarskiego o braku przeciwwskazań zdrowotnych do wykonywania pracy na stanowisku kierowniczym;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7) oświadczenia, że przeciwko kandydatowi nie toczy się postępowanie </w:t>
      </w:r>
      <w:r w:rsidR="007411A2">
        <w:rPr>
          <w:rFonts w:ascii="Times New Roman" w:eastAsia="Times New Roman" w:hAnsi="Times New Roman" w:cs="Times New Roman"/>
          <w:sz w:val="20"/>
          <w:szCs w:val="20"/>
          <w:lang w:eastAsia="pl-PL"/>
        </w:rPr>
        <w:t>o przestępstwo ścigane z oskarżenia publicznego lub postępowanie dyscyplinarne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8) oświadczenia, że kandydat nie był skazany prawomocnym wyrokiem za umyślne przes</w:t>
      </w:r>
      <w:r w:rsidR="004550BB">
        <w:rPr>
          <w:rFonts w:ascii="Times New Roman" w:eastAsia="Times New Roman" w:hAnsi="Times New Roman" w:cs="Times New Roman"/>
          <w:sz w:val="20"/>
          <w:szCs w:val="20"/>
          <w:lang w:eastAsia="pl-PL"/>
        </w:rPr>
        <w:t>tępstwo lub umyślne przestępstwo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skarbowe;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9) oświadczenia, że kandydat nie był karany zakazem pełnienia funkcji związanych z dysponowaniem środkami publicznymi, o którym mowa w art. 31 ust. 1 </w:t>
      </w:r>
      <w:proofErr w:type="spellStart"/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>pkt</w:t>
      </w:r>
      <w:proofErr w:type="spellEnd"/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411A2">
        <w:rPr>
          <w:rFonts w:ascii="Times New Roman" w:eastAsia="Times New Roman" w:hAnsi="Times New Roman" w:cs="Times New Roman"/>
          <w:sz w:val="20"/>
          <w:szCs w:val="20"/>
          <w:lang w:eastAsia="pl-PL"/>
        </w:rPr>
        <w:t>4 ustawy z dnia 17 grudnia 2004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r. o odpowiedzialności za naruszenie dyscypliny finansów publicznych </w:t>
      </w:r>
      <w:r w:rsidR="007411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(Dz. U. </w:t>
      </w:r>
      <w:r w:rsidR="00CC4E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2005r. Nr 14, poz. 114, z </w:t>
      </w:r>
      <w:proofErr w:type="spellStart"/>
      <w:r w:rsidR="00CC4EA5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="00CC4EA5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10) oświadczenia o dopełnieniu obowiązku, o którym mowa w art. 7 ust. 1 i ust. 3a ustawy z dnia 18 października 2006 r. o ujawnieniu informacji o dokumentach organów bezpieczeństwa państwa z lat 1944 - 1990 oraz treści tych dokumentów (Dz. U. z 2007 r. Nr 63, poz. 425, z </w:t>
      </w:r>
      <w:proofErr w:type="spellStart"/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zm.) - w przypadku kandydata na dyrektora publicznej szkoły; 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11) oryginału lub poświadczonej przez kandydata za zgodność z oryginałem kopii aktu nadania stopnia nauczyciela mianowanego lub dyplomowanego - w przypadku nauczyciela; 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12) oryginału lub poświadczonej przez kandydata za zgodność z oryginałem kopii karty oceny pracy lub oceny dorobku zawodowego - w przypadku nauczyciela i nauczyciela akademickiego;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13) oświadczenia, że kandydat nie był karany karą dyscyplinarną, o której mowa w art. 76 ust. 1 ustawy z dnia 26 stycznia 1982 r. - Karty Nauczyciela lub w art. 140 ust. 1 ustawy z dnia 27 lipca 2005 r. - Prawo o szkolnictwie wyższym (Dz. U. Nr 164, poz. 1365, z </w:t>
      </w:r>
      <w:proofErr w:type="spellStart"/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zm.) - w przypadku nauczyciela i nauczyciela akademickiego; 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14) oświadczenia, że kandydat ma pełną zdolność do czynności prawnych i korzysta z pełni praw publicznych -w przypadku osoby niebędącej nauczycielem;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15) oświadczenia, że kandydat wyraża zgodę na przetwarzanie danych osobowych zgodnie z ustawą z dnia 29 sierpnia 1997 r. o ochronie danych osobowych w celach przeprowadzenia konkursu na stanowisko dyrektora. 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5C61D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4. Oferty należy składać w zamkniętych kopertach z podanym adresem zwrotnym i dopiskiem „Konkurs na D</w:t>
      </w:r>
      <w:r w:rsidR="00CC4EA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yrektora Zespołu Szkół w Mirostowicach Dolnych</w:t>
      </w:r>
      <w:r w:rsidRPr="005C61D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" w termin</w:t>
      </w:r>
      <w:r w:rsidR="00CC4EA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ie do dnia 30.03.2012</w:t>
      </w:r>
      <w:r w:rsidRPr="005C61D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r.</w:t>
      </w:r>
      <w:r w:rsidR="00F71CD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do godz. 15:00 (decyduje data wpływu)</w:t>
      </w:r>
      <w:r w:rsidRPr="005C61D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, pod adresem: Urząd Gminy w Żarach , ul. Jana Pawła II 6, 68-200 Żary.</w:t>
      </w: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Konkurs przeprowadzi Komisja Konkursowa powołana przez Wójta Gminy Żary.</w:t>
      </w:r>
    </w:p>
    <w:p w:rsidR="000936A3" w:rsidRPr="002906E3" w:rsidRDefault="00201E13" w:rsidP="002906E3">
      <w:pPr>
        <w:spacing w:after="0" w:line="204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61D2">
        <w:rPr>
          <w:rFonts w:ascii="Times New Roman" w:eastAsia="Times New Roman" w:hAnsi="Times New Roman" w:cs="Times New Roman"/>
          <w:sz w:val="20"/>
          <w:szCs w:val="20"/>
          <w:lang w:eastAsia="pl-PL"/>
        </w:rPr>
        <w:t>Przewodniczący Komisji Konkursowej ustala termin i miejsce posiedzenia Komisji, o czym powiadamia na piśmie członków Komisji oraz kandydatów, nie później niż 7 dni przed terminem posiedzenia.</w:t>
      </w:r>
    </w:p>
    <w:sectPr w:rsidR="000936A3" w:rsidRPr="002906E3" w:rsidSect="00627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576D7B"/>
    <w:rsid w:val="000936A3"/>
    <w:rsid w:val="0010345E"/>
    <w:rsid w:val="001F0FED"/>
    <w:rsid w:val="00201E13"/>
    <w:rsid w:val="002906E3"/>
    <w:rsid w:val="00290B2A"/>
    <w:rsid w:val="002E368E"/>
    <w:rsid w:val="00367475"/>
    <w:rsid w:val="003E60A9"/>
    <w:rsid w:val="004550BB"/>
    <w:rsid w:val="004705C1"/>
    <w:rsid w:val="00576D7B"/>
    <w:rsid w:val="0062779D"/>
    <w:rsid w:val="006E4550"/>
    <w:rsid w:val="007411A2"/>
    <w:rsid w:val="00840870"/>
    <w:rsid w:val="00AD4CC3"/>
    <w:rsid w:val="00C71D38"/>
    <w:rsid w:val="00CC4EA5"/>
    <w:rsid w:val="00DD4E1A"/>
    <w:rsid w:val="00F71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1143</Words>
  <Characters>6864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Muła</cp:lastModifiedBy>
  <cp:revision>3</cp:revision>
  <cp:lastPrinted>2012-02-17T10:01:00Z</cp:lastPrinted>
  <dcterms:created xsi:type="dcterms:W3CDTF">2012-02-17T06:49:00Z</dcterms:created>
  <dcterms:modified xsi:type="dcterms:W3CDTF">2012-02-17T10:02:00Z</dcterms:modified>
</cp:coreProperties>
</file>