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2BBF8F01" w:rsidR="00A669D8" w:rsidRPr="00FF56EB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FF56EB">
        <w:rPr>
          <w:rFonts w:ascii="Times New Roman" w:hAnsi="Times New Roman" w:cs="Times New Roman"/>
          <w:sz w:val="28"/>
          <w:szCs w:val="28"/>
        </w:rPr>
        <w:t>RSZ.271.1.</w:t>
      </w:r>
      <w:r w:rsidR="00102500" w:rsidRPr="00FF56EB">
        <w:rPr>
          <w:rFonts w:ascii="Times New Roman" w:hAnsi="Times New Roman" w:cs="Times New Roman"/>
          <w:sz w:val="28"/>
          <w:szCs w:val="28"/>
        </w:rPr>
        <w:t>1</w:t>
      </w:r>
      <w:r w:rsidR="00FF56EB" w:rsidRPr="00FF56EB">
        <w:rPr>
          <w:rFonts w:ascii="Times New Roman" w:hAnsi="Times New Roman" w:cs="Times New Roman"/>
          <w:sz w:val="28"/>
          <w:szCs w:val="28"/>
        </w:rPr>
        <w:t>4</w:t>
      </w:r>
      <w:r w:rsidRPr="00FF56EB">
        <w:rPr>
          <w:rFonts w:ascii="Times New Roman" w:hAnsi="Times New Roman" w:cs="Times New Roman"/>
          <w:sz w:val="28"/>
          <w:szCs w:val="28"/>
        </w:rPr>
        <w:t>.202</w:t>
      </w:r>
      <w:r w:rsidR="00D224F6" w:rsidRPr="00FF56EB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FF56EB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152536BF" w:rsidR="00237AB7" w:rsidRPr="00FF56EB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FF56EB">
        <w:rPr>
          <w:rFonts w:ascii="Times New Roman" w:hAnsi="Times New Roman" w:cs="Times New Roman"/>
          <w:sz w:val="28"/>
          <w:szCs w:val="28"/>
        </w:rPr>
        <w:t>Tytuł/nazwa postępowania</w:t>
      </w:r>
    </w:p>
    <w:p w14:paraId="4FB205FE" w14:textId="77777777" w:rsidR="00203241" w:rsidRPr="00FF56EB" w:rsidRDefault="00203241" w:rsidP="00237AB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EB1BE26" w14:textId="77777777" w:rsidR="00FF56EB" w:rsidRPr="00FF56EB" w:rsidRDefault="00FF56EB" w:rsidP="00FF56EB">
      <w:pPr>
        <w:pStyle w:val="Adres"/>
        <w:keepLines w:val="0"/>
        <w:jc w:val="center"/>
        <w:rPr>
          <w:rFonts w:ascii="Times New Roman" w:hAnsi="Times New Roman"/>
          <w:b/>
          <w:sz w:val="28"/>
          <w:szCs w:val="28"/>
        </w:rPr>
      </w:pPr>
      <w:r w:rsidRPr="00FF56EB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„Budowa infrastruktury turystyczno-rekreacyjnej w m. Mirostowice Dolne poprzez zakup i dostawę urządzeń rekreacyjnych”</w:t>
      </w:r>
    </w:p>
    <w:p w14:paraId="7F706024" w14:textId="77777777" w:rsidR="00203241" w:rsidRPr="00FF56EB" w:rsidRDefault="00203241" w:rsidP="00E34B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A7045" w14:textId="2C8EA641" w:rsidR="005951A5" w:rsidRPr="00FF56EB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EB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FF56EB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FF56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8CE1DA" w14:textId="76AAE449" w:rsidR="00FF56EB" w:rsidRPr="00FF56EB" w:rsidRDefault="00FF56EB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EB">
        <w:rPr>
          <w:rFonts w:ascii="Times New Roman" w:hAnsi="Times New Roman" w:cs="Times New Roman"/>
          <w:sz w:val="28"/>
          <w:szCs w:val="28"/>
        </w:rPr>
        <w:t>a1b7297b-fa40-41a6-af98-83f37705c92d</w:t>
      </w:r>
    </w:p>
    <w:sectPr w:rsidR="00FF56EB" w:rsidRPr="00FF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7868829-A0DE-400B-8C95-2AE82428D8A2}"/>
  </w:docVars>
  <w:rsids>
    <w:rsidRoot w:val="005951A5"/>
    <w:rsid w:val="00093196"/>
    <w:rsid w:val="00102500"/>
    <w:rsid w:val="00153D7C"/>
    <w:rsid w:val="00203241"/>
    <w:rsid w:val="00237AB7"/>
    <w:rsid w:val="002930DA"/>
    <w:rsid w:val="002F37A3"/>
    <w:rsid w:val="003F7E39"/>
    <w:rsid w:val="00445EDB"/>
    <w:rsid w:val="004B2DE1"/>
    <w:rsid w:val="005951A5"/>
    <w:rsid w:val="006B7B03"/>
    <w:rsid w:val="006F241C"/>
    <w:rsid w:val="007179ED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34B4C"/>
    <w:rsid w:val="00E51B0A"/>
    <w:rsid w:val="00E72B8D"/>
    <w:rsid w:val="00EE1A7E"/>
    <w:rsid w:val="00F77D7C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868829-A0DE-400B-8C95-2AE82428D8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Zary</cp:lastModifiedBy>
  <cp:revision>30</cp:revision>
  <cp:lastPrinted>2021-06-25T08:01:00Z</cp:lastPrinted>
  <dcterms:created xsi:type="dcterms:W3CDTF">2021-05-28T10:02:00Z</dcterms:created>
  <dcterms:modified xsi:type="dcterms:W3CDTF">2022-05-16T11:22:00Z</dcterms:modified>
</cp:coreProperties>
</file>